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1C" w:rsidRDefault="00A23D1C">
      <w:pPr>
        <w:spacing w:line="1" w:lineRule="exact"/>
      </w:pPr>
    </w:p>
    <w:p w:rsidR="00A23D1C" w:rsidRDefault="00C30F9B">
      <w:pPr>
        <w:pStyle w:val="a4"/>
        <w:framePr w:w="2218" w:h="1171" w:hRule="exact" w:wrap="none" w:vAnchor="page" w:hAnchor="page" w:x="1562" w:y="710"/>
        <w:shd w:val="clear" w:color="auto" w:fill="auto"/>
      </w:pPr>
      <w:r>
        <w:t>Согласовано:</w:t>
      </w:r>
    </w:p>
    <w:p w:rsidR="00A23D1C" w:rsidRDefault="00C30F9B">
      <w:pPr>
        <w:pStyle w:val="a4"/>
        <w:framePr w:w="2218" w:h="1171" w:hRule="exact" w:wrap="none" w:vAnchor="page" w:hAnchor="page" w:x="1562" w:y="710"/>
        <w:shd w:val="clear" w:color="auto" w:fill="auto"/>
      </w:pPr>
      <w:r>
        <w:t>Заведующий сектором культуры администрации и архивного дела Комсомольского района</w:t>
      </w:r>
    </w:p>
    <w:p w:rsidR="00A23D1C" w:rsidRDefault="00C30F9B">
      <w:pPr>
        <w:framePr w:wrap="none" w:vAnchor="page" w:hAnchor="page" w:x="1552" w:y="188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53185" cy="4940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5318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D1C" w:rsidRDefault="00A23D1C">
      <w:pPr>
        <w:pStyle w:val="a4"/>
        <w:framePr w:wrap="none" w:vAnchor="page" w:hAnchor="page" w:x="1936" w:y="3226"/>
        <w:shd w:val="clear" w:color="auto" w:fill="auto"/>
        <w:ind w:right="5"/>
        <w:rPr>
          <w:sz w:val="22"/>
          <w:szCs w:val="22"/>
        </w:rPr>
      </w:pPr>
    </w:p>
    <w:p w:rsidR="00A23D1C" w:rsidRDefault="00C30F9B">
      <w:pPr>
        <w:pStyle w:val="20"/>
        <w:framePr w:w="2482" w:h="1411" w:hRule="exact" w:wrap="none" w:vAnchor="page" w:hAnchor="page" w:x="7941" w:y="701"/>
        <w:shd w:val="clear" w:color="auto" w:fill="auto"/>
      </w:pPr>
      <w:r>
        <w:t>Приложение № 1</w:t>
      </w:r>
    </w:p>
    <w:p w:rsidR="00A23D1C" w:rsidRDefault="00C30F9B">
      <w:pPr>
        <w:pStyle w:val="20"/>
        <w:framePr w:w="2482" w:h="1411" w:hRule="exact" w:wrap="none" w:vAnchor="page" w:hAnchor="page" w:x="7941" w:y="701"/>
        <w:shd w:val="clear" w:color="auto" w:fill="auto"/>
      </w:pPr>
      <w:r>
        <w:t>к приказу директора</w:t>
      </w:r>
    </w:p>
    <w:p w:rsidR="00A23D1C" w:rsidRDefault="00C30F9B">
      <w:pPr>
        <w:pStyle w:val="20"/>
        <w:framePr w:w="2482" w:h="1411" w:hRule="exact" w:wrap="none" w:vAnchor="page" w:hAnchor="page" w:x="7941" w:y="701"/>
        <w:shd w:val="clear" w:color="auto" w:fill="auto"/>
      </w:pPr>
      <w:r>
        <w:t>МБУК «Централизованная» библиотечная система» Комсомольского района от 12.01.2015 №02</w:t>
      </w:r>
    </w:p>
    <w:p w:rsidR="00A23D1C" w:rsidRDefault="00C30F9B">
      <w:pPr>
        <w:pStyle w:val="1"/>
        <w:framePr w:w="9446" w:h="1646" w:hRule="exact" w:wrap="none" w:vAnchor="page" w:hAnchor="page" w:x="1538" w:y="3355"/>
        <w:shd w:val="clear" w:color="auto" w:fill="auto"/>
        <w:ind w:left="1281" w:right="1286" w:firstLine="0"/>
        <w:jc w:val="center"/>
      </w:pPr>
      <w:r>
        <w:rPr>
          <w:b/>
          <w:bCs/>
        </w:rPr>
        <w:t>ПОЛОЖЕНИЕ</w:t>
      </w:r>
    </w:p>
    <w:p w:rsidR="00A23D1C" w:rsidRDefault="00C30F9B">
      <w:pPr>
        <w:pStyle w:val="1"/>
        <w:framePr w:w="9446" w:h="1646" w:hRule="exact" w:wrap="none" w:vAnchor="page" w:hAnchor="page" w:x="1538" w:y="3355"/>
        <w:shd w:val="clear" w:color="auto" w:fill="auto"/>
        <w:ind w:left="1281" w:right="1286" w:firstLine="0"/>
        <w:jc w:val="center"/>
      </w:pPr>
      <w:r>
        <w:rPr>
          <w:b/>
          <w:bCs/>
        </w:rPr>
        <w:t xml:space="preserve">о платных услугах, </w:t>
      </w:r>
      <w:r>
        <w:rPr>
          <w:b/>
          <w:bCs/>
        </w:rPr>
        <w:t>предоставляемых пользователям</w:t>
      </w:r>
      <w:r>
        <w:rPr>
          <w:b/>
          <w:bCs/>
        </w:rPr>
        <w:br/>
        <w:t>муниципальным бюджетным учреждением культуры</w:t>
      </w:r>
      <w:r>
        <w:rPr>
          <w:b/>
          <w:bCs/>
        </w:rPr>
        <w:br/>
        <w:t>«Централизованная библиотечная система»</w:t>
      </w:r>
      <w:r>
        <w:rPr>
          <w:b/>
          <w:bCs/>
        </w:rPr>
        <w:br/>
        <w:t>Комсомольского района Чувашской Республики</w:t>
      </w:r>
    </w:p>
    <w:p w:rsidR="00A23D1C" w:rsidRDefault="00C30F9B">
      <w:pPr>
        <w:pStyle w:val="11"/>
        <w:framePr w:w="9446" w:h="360" w:hRule="exact" w:wrap="none" w:vAnchor="page" w:hAnchor="page" w:x="1538" w:y="5280"/>
        <w:numPr>
          <w:ilvl w:val="0"/>
          <w:numId w:val="1"/>
        </w:numPr>
        <w:shd w:val="clear" w:color="auto" w:fill="auto"/>
        <w:tabs>
          <w:tab w:val="left" w:pos="279"/>
        </w:tabs>
        <w:spacing w:after="0"/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A23D1C" w:rsidRDefault="00C30F9B">
      <w:pPr>
        <w:pStyle w:val="1"/>
        <w:framePr w:w="9446" w:h="10162" w:hRule="exact" w:wrap="none" w:vAnchor="page" w:hAnchor="page" w:x="1538" w:y="5645"/>
        <w:numPr>
          <w:ilvl w:val="0"/>
          <w:numId w:val="2"/>
        </w:numPr>
        <w:shd w:val="clear" w:color="auto" w:fill="auto"/>
        <w:tabs>
          <w:tab w:val="left" w:pos="1423"/>
        </w:tabs>
        <w:ind w:firstLine="760"/>
        <w:jc w:val="both"/>
      </w:pPr>
      <w:r>
        <w:t xml:space="preserve">Настоящее положение разработано в соответствии со ст. 2, 50, 120, 136, 218, 298 </w:t>
      </w:r>
      <w:r>
        <w:t>Гражданского кодекса Российской Федерации( 1994г.), ст. 24 и 26 Федерального закона «О некоммерческих организациях» (1996г), ст. 4, 10, 12, 16, 27 и 37 Закона РФ «О защите прав потребителей» (ред. 1996г.), ст.7, 14 и 16 Закона РФ «Об авторском праве и смеж</w:t>
      </w:r>
      <w:r>
        <w:t xml:space="preserve">ных правах» (1993г.), </w:t>
      </w:r>
      <w:proofErr w:type="spellStart"/>
      <w:proofErr w:type="gramStart"/>
      <w:r>
        <w:t>ст</w:t>
      </w:r>
      <w:proofErr w:type="spellEnd"/>
      <w:proofErr w:type="gramEnd"/>
      <w:r>
        <w:t xml:space="preserve"> 6, </w:t>
      </w:r>
      <w:proofErr w:type="gramStart"/>
      <w:r>
        <w:t>12 и 13 Федерального закона «Об информации, информатизации и защите информацию^ 1995г.), ст. 42, 46, 47, 52 Закона РФ «Основы законодательства Российской Федерации о культуре » (1992г.), ст. 7 и 13 Закона РФ «О библиотечном деле</w:t>
      </w:r>
      <w:r>
        <w:t>» (19941.), ст. 31 Закона Чувашской Республики «О культуре» (1993г.), ст.9 Закона Чувашской Республики «О библиотечном деле» (1998 г.), пунктами 1- 6, 8-13, 19, 24</w:t>
      </w:r>
      <w:proofErr w:type="gramEnd"/>
      <w:r>
        <w:t>, 25, 32 и 34 Положения об основах хозяйственной деятельности и финансирования организаций ку</w:t>
      </w:r>
      <w:r>
        <w:t>льтуры и искусства (ред.2002г.), Уставом МБУК «Централизованная библиотечная система» Комсомольского района, Правилами пользования библиотекой.</w:t>
      </w:r>
    </w:p>
    <w:p w:rsidR="00A23D1C" w:rsidRDefault="00C30F9B">
      <w:pPr>
        <w:pStyle w:val="1"/>
        <w:framePr w:w="9446" w:h="10162" w:hRule="exact" w:wrap="none" w:vAnchor="page" w:hAnchor="page" w:x="1538" w:y="5645"/>
        <w:numPr>
          <w:ilvl w:val="0"/>
          <w:numId w:val="2"/>
        </w:numPr>
        <w:shd w:val="clear" w:color="auto" w:fill="auto"/>
        <w:tabs>
          <w:tab w:val="left" w:pos="1723"/>
        </w:tabs>
        <w:ind w:firstLine="760"/>
        <w:jc w:val="both"/>
      </w:pPr>
      <w:r>
        <w:t xml:space="preserve">МБУК «Централизованная библиотечная система» Комсомольского района определяет условия и осуществляет в качестве </w:t>
      </w:r>
      <w:r>
        <w:t>юридического лица разрешенную законодательством предпринимательскую деятельность для расширения услуг пользователям, либо извлечения прибыли для развития уставной деятельности.</w:t>
      </w:r>
    </w:p>
    <w:p w:rsidR="00A23D1C" w:rsidRDefault="00C30F9B">
      <w:pPr>
        <w:pStyle w:val="1"/>
        <w:framePr w:w="9446" w:h="10162" w:hRule="exact" w:wrap="none" w:vAnchor="page" w:hAnchor="page" w:x="1538" w:y="5645"/>
        <w:numPr>
          <w:ilvl w:val="0"/>
          <w:numId w:val="2"/>
        </w:numPr>
        <w:shd w:val="clear" w:color="auto" w:fill="auto"/>
        <w:tabs>
          <w:tab w:val="left" w:pos="1225"/>
        </w:tabs>
        <w:ind w:firstLine="760"/>
        <w:jc w:val="both"/>
      </w:pPr>
      <w:r>
        <w:t>Платные услуги предоставляются структурными подразделениями, отделами МБУК «Цен</w:t>
      </w:r>
      <w:r>
        <w:t>трализованная библиотечная система» физическим и юридическим лицам с целью:</w:t>
      </w:r>
    </w:p>
    <w:p w:rsidR="00A23D1C" w:rsidRDefault="00C30F9B">
      <w:pPr>
        <w:pStyle w:val="1"/>
        <w:framePr w:w="9446" w:h="10162" w:hRule="exact" w:wrap="none" w:vAnchor="page" w:hAnchor="page" w:x="1538" w:y="5645"/>
        <w:numPr>
          <w:ilvl w:val="0"/>
          <w:numId w:val="3"/>
        </w:numPr>
        <w:shd w:val="clear" w:color="auto" w:fill="auto"/>
        <w:tabs>
          <w:tab w:val="left" w:pos="741"/>
        </w:tabs>
        <w:ind w:left="320" w:firstLine="60"/>
        <w:jc w:val="both"/>
      </w:pPr>
      <w:r>
        <w:t>реализации их права на удовлетворение дополнительных потребностей; |« повышения комфортности библиотечного обслуживания;</w:t>
      </w:r>
    </w:p>
    <w:p w:rsidR="00A23D1C" w:rsidRDefault="00C30F9B">
      <w:pPr>
        <w:pStyle w:val="1"/>
        <w:framePr w:w="9446" w:h="10162" w:hRule="exact" w:wrap="none" w:vAnchor="page" w:hAnchor="page" w:x="1538" w:y="5645"/>
        <w:numPr>
          <w:ilvl w:val="0"/>
          <w:numId w:val="3"/>
        </w:numPr>
        <w:shd w:val="clear" w:color="auto" w:fill="auto"/>
        <w:tabs>
          <w:tab w:val="left" w:pos="741"/>
        </w:tabs>
        <w:ind w:left="740" w:hanging="360"/>
        <w:jc w:val="both"/>
      </w:pPr>
      <w:r>
        <w:t>интенсификации использования имеющегося и привлечения допол</w:t>
      </w:r>
      <w:r>
        <w:t>нительного ресурсного потенциала;</w:t>
      </w:r>
    </w:p>
    <w:p w:rsidR="00A23D1C" w:rsidRDefault="00C30F9B">
      <w:pPr>
        <w:pStyle w:val="1"/>
        <w:framePr w:w="9446" w:h="10162" w:hRule="exact" w:wrap="none" w:vAnchor="page" w:hAnchor="page" w:x="1538" w:y="5645"/>
        <w:numPr>
          <w:ilvl w:val="0"/>
          <w:numId w:val="3"/>
        </w:numPr>
        <w:shd w:val="clear" w:color="auto" w:fill="auto"/>
        <w:tabs>
          <w:tab w:val="left" w:pos="741"/>
        </w:tabs>
        <w:ind w:firstLine="380"/>
        <w:jc w:val="both"/>
      </w:pPr>
      <w:r>
        <w:t>укрепления материально - технической базы библиотеки</w:t>
      </w:r>
    </w:p>
    <w:p w:rsidR="00A23D1C" w:rsidRDefault="00C30F9B" w:rsidP="003B1F0D">
      <w:pPr>
        <w:pStyle w:val="1"/>
        <w:framePr w:w="9446" w:h="10162" w:hRule="exact" w:wrap="none" w:vAnchor="page" w:hAnchor="page" w:x="1538" w:y="5645"/>
        <w:numPr>
          <w:ilvl w:val="0"/>
          <w:numId w:val="2"/>
        </w:numPr>
        <w:shd w:val="clear" w:color="auto" w:fill="auto"/>
        <w:tabs>
          <w:tab w:val="left" w:pos="1423"/>
        </w:tabs>
        <w:ind w:firstLine="760"/>
        <w:jc w:val="both"/>
        <w:sectPr w:rsidR="00A23D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Услуги оказываются МБУК «Централизованная библиотечная система» Комсомольского района заинтересованным потребителям в рамках внебюджетного сверхнормативного </w:t>
      </w:r>
      <w:r>
        <w:t>самофинансирования и являются формой инициативной хозяйственной дея</w:t>
      </w:r>
      <w:r>
        <w:t>тельности МБУК «Централизованная</w:t>
      </w:r>
    </w:p>
    <w:p w:rsidR="00A23D1C" w:rsidRDefault="00A23D1C">
      <w:pPr>
        <w:spacing w:line="1" w:lineRule="exact"/>
      </w:pPr>
    </w:p>
    <w:p w:rsidR="00A23D1C" w:rsidRDefault="00C30F9B">
      <w:pPr>
        <w:pStyle w:val="1"/>
        <w:framePr w:w="9446" w:h="14880" w:hRule="exact" w:wrap="none" w:vAnchor="page" w:hAnchor="page" w:x="1538" w:y="701"/>
        <w:shd w:val="clear" w:color="auto" w:fill="auto"/>
        <w:ind w:firstLine="0"/>
        <w:jc w:val="both"/>
      </w:pPr>
      <w:r>
        <w:t>библиотечная система» Комсомольского района.</w:t>
      </w:r>
    </w:p>
    <w:p w:rsidR="00A23D1C" w:rsidRDefault="00C30F9B">
      <w:pPr>
        <w:pStyle w:val="1"/>
        <w:framePr w:w="9446" w:h="14880" w:hRule="exact" w:wrap="none" w:vAnchor="page" w:hAnchor="page" w:x="1538" w:y="701"/>
        <w:numPr>
          <w:ilvl w:val="0"/>
          <w:numId w:val="2"/>
        </w:numPr>
        <w:shd w:val="clear" w:color="auto" w:fill="auto"/>
        <w:tabs>
          <w:tab w:val="left" w:pos="1345"/>
        </w:tabs>
        <w:ind w:firstLine="740"/>
        <w:jc w:val="both"/>
      </w:pPr>
      <w:r>
        <w:t>Перечень (номенклатура) платных услуг составляется с учетом бесплатности основной финанс</w:t>
      </w:r>
      <w:r>
        <w:t>ируемой из бюджета деятельности, потребительского спроса и возможностей МБУК «Централизованная библиотечная система» Комсомольского района, корректируется в контексте текущей рыночной конъюнктуры.</w:t>
      </w:r>
    </w:p>
    <w:p w:rsidR="00A23D1C" w:rsidRDefault="00C30F9B">
      <w:pPr>
        <w:pStyle w:val="1"/>
        <w:framePr w:w="9446" w:h="14880" w:hRule="exact" w:wrap="none" w:vAnchor="page" w:hAnchor="page" w:x="1538" w:y="701"/>
        <w:numPr>
          <w:ilvl w:val="0"/>
          <w:numId w:val="2"/>
        </w:numPr>
        <w:shd w:val="clear" w:color="auto" w:fill="auto"/>
        <w:tabs>
          <w:tab w:val="left" w:pos="1345"/>
        </w:tabs>
        <w:ind w:firstLine="740"/>
        <w:jc w:val="both"/>
      </w:pPr>
      <w:r>
        <w:t>Наряду с приведенными услугами в Положении, Правилах пользо</w:t>
      </w:r>
      <w:r>
        <w:t>вания, Перечне услуг структурные подразделения МБУК «Централизованная библиотечная система » Комсомольского района имеют</w:t>
      </w:r>
    </w:p>
    <w:p w:rsidR="00A23D1C" w:rsidRDefault="00C30F9B">
      <w:pPr>
        <w:pStyle w:val="1"/>
        <w:framePr w:w="9446" w:h="14880" w:hRule="exact" w:wrap="none" w:vAnchor="page" w:hAnchor="page" w:x="1538" w:y="701"/>
        <w:shd w:val="clear" w:color="auto" w:fill="auto"/>
        <w:ind w:firstLine="180"/>
        <w:jc w:val="both"/>
      </w:pPr>
      <w:proofErr w:type="spellStart"/>
      <w:r>
        <w:t>раво</w:t>
      </w:r>
      <w:proofErr w:type="spellEnd"/>
      <w:r>
        <w:t xml:space="preserve"> вводить и другие платные услуги, исходя из наличия соответствующих условий и возможностей, запросов и потребностей.</w:t>
      </w:r>
    </w:p>
    <w:p w:rsidR="00A23D1C" w:rsidRDefault="00C30F9B">
      <w:pPr>
        <w:pStyle w:val="1"/>
        <w:framePr w:w="9446" w:h="14880" w:hRule="exact" w:wrap="none" w:vAnchor="page" w:hAnchor="page" w:x="1538" w:y="701"/>
        <w:numPr>
          <w:ilvl w:val="0"/>
          <w:numId w:val="2"/>
        </w:numPr>
        <w:shd w:val="clear" w:color="auto" w:fill="auto"/>
        <w:tabs>
          <w:tab w:val="left" w:pos="1345"/>
        </w:tabs>
        <w:ind w:firstLine="740"/>
        <w:jc w:val="both"/>
      </w:pPr>
      <w:r>
        <w:t xml:space="preserve">11а некоторые </w:t>
      </w:r>
      <w:r>
        <w:t>виды платных услуг МБУК «Централизованная библиотечная система » Комсомольского района может разрабатывать особые Положения.</w:t>
      </w:r>
    </w:p>
    <w:p w:rsidR="00A23D1C" w:rsidRDefault="00C30F9B">
      <w:pPr>
        <w:pStyle w:val="1"/>
        <w:framePr w:w="9446" w:h="14880" w:hRule="exact" w:wrap="none" w:vAnchor="page" w:hAnchor="page" w:x="1538" w:y="701"/>
        <w:numPr>
          <w:ilvl w:val="0"/>
          <w:numId w:val="2"/>
        </w:numPr>
        <w:shd w:val="clear" w:color="auto" w:fill="auto"/>
        <w:tabs>
          <w:tab w:val="left" w:pos="1345"/>
        </w:tabs>
        <w:ind w:firstLine="740"/>
        <w:jc w:val="both"/>
      </w:pPr>
      <w:r>
        <w:t>Всю ответственность за организацию, осуществление и качество платных услуг несут руководител</w:t>
      </w:r>
      <w:r w:rsidR="003B1F0D">
        <w:t xml:space="preserve">и структурных подразделений, </w:t>
      </w:r>
      <w:proofErr w:type="spellStart"/>
      <w:proofErr w:type="gramStart"/>
      <w:r w:rsidR="003B1F0D">
        <w:t>функц</w:t>
      </w:r>
      <w:r>
        <w:t>и</w:t>
      </w:r>
      <w:r w:rsidR="003B1F0D">
        <w:t>он</w:t>
      </w:r>
      <w:proofErr w:type="spellEnd"/>
      <w:r w:rsidR="003B1F0D">
        <w:t xml:space="preserve"> </w:t>
      </w:r>
      <w:proofErr w:type="spellStart"/>
      <w:r w:rsidR="003B1F0D">
        <w:t>альные</w:t>
      </w:r>
      <w:proofErr w:type="spellEnd"/>
      <w:proofErr w:type="gramEnd"/>
      <w:r w:rsidR="003B1F0D">
        <w:t xml:space="preserve"> исполнител</w:t>
      </w:r>
      <w:r>
        <w:t>и.</w:t>
      </w:r>
    </w:p>
    <w:p w:rsidR="00A23D1C" w:rsidRDefault="00C30F9B">
      <w:pPr>
        <w:pStyle w:val="1"/>
        <w:framePr w:w="9446" w:h="14880" w:hRule="exact" w:wrap="none" w:vAnchor="page" w:hAnchor="page" w:x="1538" w:y="701"/>
        <w:numPr>
          <w:ilvl w:val="0"/>
          <w:numId w:val="2"/>
        </w:numPr>
        <w:shd w:val="clear" w:color="auto" w:fill="auto"/>
        <w:tabs>
          <w:tab w:val="left" w:pos="1345"/>
        </w:tabs>
        <w:spacing w:after="320"/>
        <w:ind w:firstLine="740"/>
        <w:jc w:val="both"/>
      </w:pPr>
      <w:proofErr w:type="gramStart"/>
      <w:r>
        <w:t>Контроль за деятельностью структурных подразделений МБУК «Централизованная библиотечная система» Комсомольского района по оказанию платных услуг осуществляет администрация МБУК «1 [</w:t>
      </w:r>
      <w:proofErr w:type="spellStart"/>
      <w:r>
        <w:t>ентрализованная</w:t>
      </w:r>
      <w:proofErr w:type="spellEnd"/>
      <w:r>
        <w:t xml:space="preserve"> библиотечная система».</w:t>
      </w:r>
      <w:proofErr w:type="gramEnd"/>
    </w:p>
    <w:p w:rsidR="00A23D1C" w:rsidRDefault="003B1F0D">
      <w:pPr>
        <w:pStyle w:val="11"/>
        <w:framePr w:w="9446" w:h="14880" w:hRule="exact" w:wrap="none" w:vAnchor="page" w:hAnchor="page" w:x="1538" w:y="701"/>
        <w:numPr>
          <w:ilvl w:val="0"/>
          <w:numId w:val="1"/>
        </w:numPr>
        <w:shd w:val="clear" w:color="auto" w:fill="auto"/>
        <w:tabs>
          <w:tab w:val="left" w:pos="706"/>
        </w:tabs>
      </w:pPr>
      <w:bookmarkStart w:id="2" w:name="bookmark2"/>
      <w:bookmarkStart w:id="3" w:name="bookmark3"/>
      <w:r>
        <w:t>Порядок организации работы п</w:t>
      </w:r>
      <w:r w:rsidR="00C30F9B">
        <w:t>о оказанию платных услуг.</w:t>
      </w:r>
      <w:bookmarkEnd w:id="2"/>
      <w:bookmarkEnd w:id="3"/>
    </w:p>
    <w:p w:rsidR="00A23D1C" w:rsidRDefault="00C30F9B">
      <w:pPr>
        <w:pStyle w:val="1"/>
        <w:framePr w:w="9446" w:h="14880" w:hRule="exact" w:wrap="none" w:vAnchor="page" w:hAnchor="page" w:x="1538" w:y="701"/>
        <w:numPr>
          <w:ilvl w:val="0"/>
          <w:numId w:val="4"/>
        </w:numPr>
        <w:shd w:val="clear" w:color="auto" w:fill="auto"/>
        <w:tabs>
          <w:tab w:val="left" w:pos="1345"/>
        </w:tabs>
        <w:ind w:firstLine="740"/>
        <w:jc w:val="both"/>
      </w:pPr>
      <w:r>
        <w:t>Платные услуги могут оказывать все структурные подразделения МБУК «Централизованная библиотечная система » Комсомольского района.</w:t>
      </w:r>
    </w:p>
    <w:p w:rsidR="00A23D1C" w:rsidRDefault="00C30F9B">
      <w:pPr>
        <w:pStyle w:val="1"/>
        <w:framePr w:w="9446" w:h="14880" w:hRule="exact" w:wrap="none" w:vAnchor="page" w:hAnchor="page" w:x="1538" w:y="701"/>
        <w:numPr>
          <w:ilvl w:val="0"/>
          <w:numId w:val="4"/>
        </w:numPr>
        <w:shd w:val="clear" w:color="auto" w:fill="auto"/>
        <w:tabs>
          <w:tab w:val="left" w:pos="1345"/>
        </w:tabs>
        <w:ind w:firstLine="740"/>
        <w:jc w:val="both"/>
      </w:pPr>
      <w:r>
        <w:t>Сотрудники отделов обязаны ежедневно вести в специальном журнале (учетно</w:t>
      </w:r>
      <w:r>
        <w:t>й тетради) учет платных услуг по их видам, в котором указывается дата, наименование услуги, стоимость, номер квитанции. Заведующий отделом подводит общие итоги платных услуг, оказанных за неделю, месяц, за год, сверяет их с показаниями журнала (учетной тет</w:t>
      </w:r>
      <w:r>
        <w:t>ради) и предоставляет полученные данные в установленные сроки в администрацию МБУК «Централизованная библиотечная система» Комсомольского района.</w:t>
      </w:r>
    </w:p>
    <w:p w:rsidR="00A23D1C" w:rsidRDefault="00C30F9B">
      <w:pPr>
        <w:pStyle w:val="1"/>
        <w:framePr w:w="9446" w:h="14880" w:hRule="exact" w:wrap="none" w:vAnchor="page" w:hAnchor="page" w:x="1538" w:y="701"/>
        <w:numPr>
          <w:ilvl w:val="0"/>
          <w:numId w:val="4"/>
        </w:numPr>
        <w:shd w:val="clear" w:color="auto" w:fill="auto"/>
        <w:tabs>
          <w:tab w:val="left" w:pos="1345"/>
        </w:tabs>
        <w:spacing w:after="320"/>
        <w:ind w:firstLine="740"/>
        <w:jc w:val="both"/>
      </w:pPr>
      <w:r>
        <w:t>Денежные средства от платных услуг ежемесячно сдаются ответственным за журнал (учетную тетрадь) директору МБУК</w:t>
      </w:r>
      <w:r>
        <w:t xml:space="preserve"> ‘Централизованная библиотечная система», а им - в централизованную кассу на лицевой (внебюджетный) счёт.</w:t>
      </w:r>
    </w:p>
    <w:p w:rsidR="00A23D1C" w:rsidRDefault="00C30F9B">
      <w:pPr>
        <w:pStyle w:val="11"/>
        <w:framePr w:w="9446" w:h="14880" w:hRule="exact" w:wrap="none" w:vAnchor="page" w:hAnchor="page" w:x="1538" w:y="701"/>
        <w:numPr>
          <w:ilvl w:val="0"/>
          <w:numId w:val="1"/>
        </w:numPr>
        <w:shd w:val="clear" w:color="auto" w:fill="auto"/>
        <w:tabs>
          <w:tab w:val="left" w:pos="500"/>
        </w:tabs>
      </w:pPr>
      <w:bookmarkStart w:id="4" w:name="bookmark4"/>
      <w:bookmarkStart w:id="5" w:name="bookmark5"/>
      <w:r>
        <w:t>Обоснование затрат и стоимости платных услуг.</w:t>
      </w:r>
      <w:bookmarkEnd w:id="4"/>
      <w:bookmarkEnd w:id="5"/>
    </w:p>
    <w:p w:rsidR="00A23D1C" w:rsidRDefault="00C30F9B">
      <w:pPr>
        <w:pStyle w:val="1"/>
        <w:framePr w:w="9446" w:h="14880" w:hRule="exact" w:wrap="none" w:vAnchor="page" w:hAnchor="page" w:x="1538" w:y="701"/>
        <w:numPr>
          <w:ilvl w:val="0"/>
          <w:numId w:val="5"/>
        </w:numPr>
        <w:shd w:val="clear" w:color="auto" w:fill="auto"/>
        <w:tabs>
          <w:tab w:val="left" w:pos="1345"/>
        </w:tabs>
        <w:ind w:firstLine="740"/>
        <w:jc w:val="both"/>
      </w:pPr>
      <w:r>
        <w:t xml:space="preserve">Цены на предоставляемые платные услуги и продукцию устанавливаются МБУК «Централизованная библиотечная </w:t>
      </w:r>
      <w:r>
        <w:t>система» Комсомольского района самостоятельно. Они отражаются в Прейскуранте, утверждаемом директором и согласованным учредителем.</w:t>
      </w:r>
    </w:p>
    <w:p w:rsidR="00A23D1C" w:rsidRDefault="00C30F9B">
      <w:pPr>
        <w:pStyle w:val="1"/>
        <w:framePr w:w="9446" w:h="14880" w:hRule="exact" w:wrap="none" w:vAnchor="page" w:hAnchor="page" w:x="1538" w:y="701"/>
        <w:shd w:val="clear" w:color="auto" w:fill="auto"/>
        <w:ind w:firstLine="740"/>
        <w:jc w:val="both"/>
      </w:pPr>
      <w:r>
        <w:t>3.2 Прейскурант цен ежеквартально пересматривается с поправкой на коэффициент текущей инфляции и прогнозируемые ценовые ожида</w:t>
      </w:r>
      <w:r>
        <w:t>ния</w:t>
      </w:r>
    </w:p>
    <w:p w:rsidR="00A23D1C" w:rsidRDefault="00A23D1C">
      <w:pPr>
        <w:spacing w:line="1" w:lineRule="exact"/>
        <w:sectPr w:rsidR="00A23D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3D1C" w:rsidRDefault="00A23D1C">
      <w:pPr>
        <w:spacing w:line="1" w:lineRule="exact"/>
      </w:pPr>
    </w:p>
    <w:p w:rsidR="00A23D1C" w:rsidRDefault="00C30F9B">
      <w:pPr>
        <w:pStyle w:val="1"/>
        <w:framePr w:w="9446" w:h="9038" w:hRule="exact" w:wrap="none" w:vAnchor="page" w:hAnchor="page" w:x="1538" w:y="701"/>
        <w:shd w:val="clear" w:color="auto" w:fill="auto"/>
        <w:ind w:firstLine="0"/>
      </w:pPr>
      <w:r>
        <w:t>пользователей.</w:t>
      </w:r>
    </w:p>
    <w:p w:rsidR="00A23D1C" w:rsidRDefault="00C30F9B">
      <w:pPr>
        <w:pStyle w:val="1"/>
        <w:framePr w:w="9446" w:h="9038" w:hRule="exact" w:wrap="none" w:vAnchor="page" w:hAnchor="page" w:x="1538" w:y="701"/>
        <w:numPr>
          <w:ilvl w:val="0"/>
          <w:numId w:val="6"/>
        </w:numPr>
        <w:shd w:val="clear" w:color="auto" w:fill="auto"/>
        <w:tabs>
          <w:tab w:val="left" w:pos="1429"/>
        </w:tabs>
        <w:ind w:firstLine="720"/>
      </w:pPr>
      <w:r>
        <w:t>Цены на платные услуги могут варьироваться в зависимости от: себестоимости услуги, ценности используемых объектов, уникальности самих услуг, выполнения особых условий (в частности, срочности, приоритетности, сложно</w:t>
      </w:r>
      <w:r>
        <w:t>сти и т.п.).</w:t>
      </w:r>
    </w:p>
    <w:p w:rsidR="00A23D1C" w:rsidRDefault="00C30F9B">
      <w:pPr>
        <w:pStyle w:val="1"/>
        <w:framePr w:w="9446" w:h="9038" w:hRule="exact" w:wrap="none" w:vAnchor="page" w:hAnchor="page" w:x="1538" w:y="701"/>
        <w:numPr>
          <w:ilvl w:val="0"/>
          <w:numId w:val="6"/>
        </w:numPr>
        <w:shd w:val="clear" w:color="auto" w:fill="auto"/>
        <w:tabs>
          <w:tab w:val="left" w:pos="1230"/>
        </w:tabs>
        <w:ind w:firstLine="720"/>
      </w:pPr>
      <w:r>
        <w:t xml:space="preserve">Отдельным категориям пользователей платные услуги по решению администрации МБУК «Централизованная библиотечная система» Комсомольского района могут оказываться на безвозмездной основе или со скидкой, установленной для определенной категории </w:t>
      </w:r>
      <w:r>
        <w:t>пользователей.</w:t>
      </w:r>
    </w:p>
    <w:p w:rsidR="00A23D1C" w:rsidRDefault="003B1F0D">
      <w:pPr>
        <w:pStyle w:val="1"/>
        <w:framePr w:w="9446" w:h="9038" w:hRule="exact" w:wrap="none" w:vAnchor="page" w:hAnchor="page" w:x="1538" w:y="701"/>
        <w:numPr>
          <w:ilvl w:val="0"/>
          <w:numId w:val="6"/>
        </w:numPr>
        <w:shd w:val="clear" w:color="auto" w:fill="auto"/>
        <w:tabs>
          <w:tab w:val="left" w:pos="1429"/>
        </w:tabs>
        <w:ind w:firstLine="720"/>
      </w:pPr>
      <w:r>
        <w:t>Оплата за доп</w:t>
      </w:r>
      <w:r w:rsidR="00C30F9B">
        <w:t>олнительные платные услуги библиотеки осуществляется потребителем наличными деньгами с регистрацией в журнале (учетной тетради) и выдачей заведующим библиотекой квитанции установленного образца.</w:t>
      </w:r>
    </w:p>
    <w:p w:rsidR="00A23D1C" w:rsidRDefault="00C30F9B">
      <w:pPr>
        <w:pStyle w:val="1"/>
        <w:framePr w:w="9446" w:h="9038" w:hRule="exact" w:wrap="none" w:vAnchor="page" w:hAnchor="page" w:x="1538" w:y="701"/>
        <w:numPr>
          <w:ilvl w:val="0"/>
          <w:numId w:val="6"/>
        </w:numPr>
        <w:shd w:val="clear" w:color="auto" w:fill="auto"/>
        <w:tabs>
          <w:tab w:val="left" w:pos="1429"/>
        </w:tabs>
        <w:spacing w:after="320"/>
        <w:ind w:firstLine="720"/>
      </w:pPr>
      <w:r>
        <w:t>Полученные МБУК «Централизованная</w:t>
      </w:r>
      <w:r>
        <w:t xml:space="preserve"> библиотечная система» Комсомольского района денежные средства от платных услуг учитываются на отдельном балансе (</w:t>
      </w:r>
      <w:proofErr w:type="spellStart"/>
      <w:r>
        <w:t>спецсчете</w:t>
      </w:r>
      <w:proofErr w:type="spellEnd"/>
      <w:r>
        <w:t>) и поступают в самостоятельное распоряжение библиотеки.</w:t>
      </w:r>
    </w:p>
    <w:p w:rsidR="00A23D1C" w:rsidRDefault="00C30F9B">
      <w:pPr>
        <w:pStyle w:val="11"/>
        <w:framePr w:w="9446" w:h="9038" w:hRule="exact" w:wrap="none" w:vAnchor="page" w:hAnchor="page" w:x="1538" w:y="701"/>
        <w:numPr>
          <w:ilvl w:val="0"/>
          <w:numId w:val="1"/>
        </w:numPr>
        <w:shd w:val="clear" w:color="auto" w:fill="auto"/>
        <w:tabs>
          <w:tab w:val="left" w:pos="487"/>
        </w:tabs>
      </w:pPr>
      <w:bookmarkStart w:id="6" w:name="bookmark6"/>
      <w:bookmarkStart w:id="7" w:name="bookmark7"/>
      <w:r>
        <w:t>Расходование средств, полученных от платных услуг.</w:t>
      </w:r>
      <w:bookmarkEnd w:id="6"/>
      <w:bookmarkEnd w:id="7"/>
    </w:p>
    <w:p w:rsidR="00A23D1C" w:rsidRDefault="00C30F9B">
      <w:pPr>
        <w:pStyle w:val="1"/>
        <w:framePr w:w="9446" w:h="9038" w:hRule="exact" w:wrap="none" w:vAnchor="page" w:hAnchor="page" w:x="1538" w:y="701"/>
        <w:numPr>
          <w:ilvl w:val="0"/>
          <w:numId w:val="7"/>
        </w:numPr>
        <w:shd w:val="clear" w:color="auto" w:fill="auto"/>
        <w:tabs>
          <w:tab w:val="left" w:pos="696"/>
        </w:tabs>
        <w:ind w:firstLine="0"/>
        <w:jc w:val="both"/>
      </w:pPr>
      <w:r>
        <w:t>Денежные средства, поступ</w:t>
      </w:r>
      <w:r>
        <w:t>ившие от оказания платных услуг пользователям, расходуются МБУК «Централизованная библиотечная система» Комсомольского района на ее нужды, на развитие и совершенствование основной уставной деятельности.</w:t>
      </w:r>
    </w:p>
    <w:p w:rsidR="00A23D1C" w:rsidRDefault="00C30F9B">
      <w:pPr>
        <w:pStyle w:val="1"/>
        <w:framePr w:w="9446" w:h="9038" w:hRule="exact" w:wrap="none" w:vAnchor="page" w:hAnchor="page" w:x="1538" w:y="701"/>
        <w:numPr>
          <w:ilvl w:val="0"/>
          <w:numId w:val="7"/>
        </w:numPr>
        <w:shd w:val="clear" w:color="auto" w:fill="auto"/>
        <w:tabs>
          <w:tab w:val="left" w:pos="534"/>
        </w:tabs>
        <w:ind w:firstLine="0"/>
        <w:jc w:val="both"/>
      </w:pPr>
      <w:r>
        <w:t>Ежеквартально администрация МБУК «Централизованная би</w:t>
      </w:r>
      <w:r>
        <w:t>блиотечная система» Комсомольского района отчитывается перед коллективом библиотеки о поступлении и использовании ден</w:t>
      </w:r>
      <w:r w:rsidR="003B1F0D">
        <w:t>ежных средств от платных услуг.</w:t>
      </w:r>
      <w:bookmarkStart w:id="8" w:name="_GoBack"/>
      <w:bookmarkEnd w:id="8"/>
    </w:p>
    <w:p w:rsidR="00A23D1C" w:rsidRDefault="00A23D1C">
      <w:pPr>
        <w:spacing w:line="1" w:lineRule="exact"/>
      </w:pPr>
    </w:p>
    <w:sectPr w:rsidR="00A23D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9B" w:rsidRDefault="00C30F9B">
      <w:r>
        <w:separator/>
      </w:r>
    </w:p>
  </w:endnote>
  <w:endnote w:type="continuationSeparator" w:id="0">
    <w:p w:rsidR="00C30F9B" w:rsidRDefault="00C3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9B" w:rsidRDefault="00C30F9B"/>
  </w:footnote>
  <w:footnote w:type="continuationSeparator" w:id="0">
    <w:p w:rsidR="00C30F9B" w:rsidRDefault="00C30F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EB0"/>
    <w:multiLevelType w:val="multilevel"/>
    <w:tmpl w:val="ED4ADF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917E5"/>
    <w:multiLevelType w:val="multilevel"/>
    <w:tmpl w:val="C9A8AF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50065"/>
    <w:multiLevelType w:val="multilevel"/>
    <w:tmpl w:val="A85EA4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5A18F2"/>
    <w:multiLevelType w:val="multilevel"/>
    <w:tmpl w:val="83B06FA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2C5322"/>
    <w:multiLevelType w:val="multilevel"/>
    <w:tmpl w:val="262CD9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E150B9"/>
    <w:multiLevelType w:val="multilevel"/>
    <w:tmpl w:val="110E89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976370"/>
    <w:multiLevelType w:val="multilevel"/>
    <w:tmpl w:val="23B2D4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23D1C"/>
    <w:rsid w:val="003B1F0D"/>
    <w:rsid w:val="00A23D1C"/>
    <w:rsid w:val="00C3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B1F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F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B1F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F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2021-11-10T05:31:00Z</dcterms:created>
  <dcterms:modified xsi:type="dcterms:W3CDTF">2021-11-10T05:33:00Z</dcterms:modified>
</cp:coreProperties>
</file>